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Physical condition and health assessment</w:t>
            </w:r>
          </w:p>
        </w:tc>
      </w:tr>
    </w:tbl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before="200" w:lineRule="auto"/>
        <w:ind w:left="720" w:hanging="360"/>
        <w:rPr>
          <w:rFonts w:ascii="Comic Sans MS" w:cs="Comic Sans MS" w:eastAsia="Comic Sans MS" w:hAnsi="Comic Sans MS"/>
          <w:b w:val="1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Assess the intensity of the exercise: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3514725</wp:posOffset>
            </wp:positionH>
            <wp:positionV relativeFrom="paragraph">
              <wp:posOffset>133350</wp:posOffset>
            </wp:positionV>
            <wp:extent cx="2221016" cy="2376488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1016" cy="23764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ind w:firstLine="36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Remember that we gain the greatest cardiovascular benefits when we work between 60% and 80% of our Maximum Heart Rate. </w:t>
      </w:r>
    </w:p>
    <w:p w:rsidR="00000000" w:rsidDel="00000000" w:rsidP="00000000" w:rsidRDefault="00000000" w:rsidRPr="00000000" w14:paraId="00000006">
      <w:pPr>
        <w:spacing w:line="240" w:lineRule="auto"/>
        <w:ind w:firstLine="36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(220 – Age)</w:t>
      </w:r>
    </w:p>
    <w:p w:rsidR="00000000" w:rsidDel="00000000" w:rsidP="00000000" w:rsidRDefault="00000000" w:rsidRPr="00000000" w14:paraId="00000007">
      <w:pPr>
        <w:spacing w:line="240" w:lineRule="auto"/>
        <w:ind w:firstLine="36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It is important that you learn to control intensity to run during the necessary time so that we produce the benefits we’re looking for, and also so that you achieve the goal!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To do this, in addition to heart rate (HR), we are going to use an instrument that will help you control this intensity: the perception of exertion, or Borg Scale. (RPE)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610"/>
        <w:gridCol w:w="1410"/>
        <w:gridCol w:w="1035"/>
        <w:gridCol w:w="3945"/>
        <w:tblGridChange w:id="0">
          <w:tblGrid>
            <w:gridCol w:w="2610"/>
            <w:gridCol w:w="1410"/>
            <w:gridCol w:w="1035"/>
            <w:gridCol w:w="3945"/>
          </w:tblGrid>
        </w:tblGridChange>
      </w:tblGrid>
      <w:tr>
        <w:trPr>
          <w:trHeight w:val="11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548dd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ind w:left="100" w:right="100" w:firstLine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ind w:left="100" w:right="100" w:firstLine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Activity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548dd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ind w:left="100" w:right="100" w:firstLine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ind w:left="100" w:right="10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Distance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548dd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ind w:left="100" w:right="100" w:firstLine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ind w:left="100" w:right="100" w:firstLine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HR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548dd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ind w:left="100" w:right="100" w:firstLine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ind w:left="100" w:right="100" w:firstLine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RPE</w:t>
            </w:r>
          </w:p>
        </w:tc>
      </w:tr>
      <w:tr>
        <w:trPr>
          <w:trHeight w:val="6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ind w:left="100" w:right="100" w:firstLine="0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… minutes run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left="100" w:right="100" w:firstLine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ind w:left="100" w:right="100" w:firstLine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ind w:left="100" w:right="100" w:firstLine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 </w:t>
            </w:r>
          </w:p>
        </w:tc>
      </w:tr>
      <w:tr>
        <w:trPr>
          <w:trHeight w:val="6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ind w:left="100" w:right="100" w:firstLine="0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… minutes run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100" w:right="100" w:firstLine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100" w:right="100" w:firstLine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100" w:right="100" w:firstLine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ind w:left="100" w:right="100" w:firstLine="0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… minutes run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100" w:right="100" w:firstLine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ind w:left="100" w:right="100" w:firstLine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left="100" w:right="100" w:firstLine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ind w:left="100" w:right="100" w:firstLine="0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… minutes run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ind w:left="100" w:right="100" w:firstLine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ind w:left="100" w:right="100" w:firstLine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left="100" w:right="100" w:firstLine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ind w:left="100" w:right="100" w:firstLine="0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… minutes run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ind w:left="100" w:right="100" w:firstLine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ind w:left="100" w:right="100" w:firstLine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ind w:left="100" w:right="100" w:firstLine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200" w:before="200" w:lineRule="auto"/>
        <w:ind w:left="0" w:firstLine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 w:before="200" w:lineRule="auto"/>
        <w:ind w:left="720" w:hanging="360"/>
        <w:rPr>
          <w:rFonts w:ascii="Comic Sans MS" w:cs="Comic Sans MS" w:eastAsia="Comic Sans MS" w:hAnsi="Comic Sans MS"/>
          <w:b w:val="1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Assess your progress: Do you know how to control the intensity of your run? Do you think you have chosen the appropriate rhythm? Do you think you have run within healthy limits?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highlight w:val="white"/>
          <w:rtl w:val="0"/>
        </w:rPr>
        <w:t xml:space="preserve">Assess your health-related fitness components: aerobic capacity, body composition, and muscular strength, endurance, and flexibility</w:t>
      </w:r>
      <w:r w:rsidDel="00000000" w:rsidR="00000000" w:rsidRPr="00000000">
        <w:rPr>
          <w:rFonts w:ascii="Verdana" w:cs="Verdana" w:eastAsia="Verdana" w:hAnsi="Verdana"/>
          <w:b w:val="1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200" w:before="0" w:beforeAutospacing="0" w:lineRule="auto"/>
        <w:ind w:left="720" w:hanging="360"/>
        <w:rPr>
          <w:rFonts w:ascii="Comic Sans MS" w:cs="Comic Sans MS" w:eastAsia="Comic Sans MS" w:hAnsi="Comic Sans MS"/>
          <w:b w:val="1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Think deeply about your healthy habits (rest, nutrition, locomotor pains, injuries, diseases, consumption habits…)</w:t>
      </w:r>
    </w:p>
    <w:p w:rsidR="00000000" w:rsidDel="00000000" w:rsidP="00000000" w:rsidRDefault="00000000" w:rsidRPr="00000000" w14:paraId="0000002A">
      <w:pPr>
        <w:spacing w:after="200" w:before="200" w:lineRule="auto"/>
        <w:ind w:left="720" w:firstLine="0"/>
        <w:rPr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How do you think you can improve it? Suggest widely improvements.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4" w:w="11909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jc w:val="center"/>
      <w:rPr>
        <w:b w:val="1"/>
        <w:i w:val="1"/>
        <w:color w:val="4a86e8"/>
        <w:sz w:val="16"/>
        <w:szCs w:val="16"/>
      </w:rPr>
    </w:pPr>
    <w:r w:rsidDel="00000000" w:rsidR="00000000" w:rsidRPr="00000000">
      <w:rPr>
        <w:b w:val="1"/>
        <w:i w:val="1"/>
        <w:color w:val="4a86e8"/>
        <w:sz w:val="16"/>
        <w:szCs w:val="16"/>
        <w:rtl w:val="0"/>
      </w:rPr>
      <w:t xml:space="preserve">Roberto Delgado Physical Education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LiWpQaruPhw2LYrdfFbzSCY6Cw==">AMUW2mVtbZGJacS188yZjv7lKfd/k1FnZIpYnl3NN8cWXPsc831Ez43a9kIDDbdSDpnoUgjG3+j2TcWCQRgLDvgVP+Y+ghspyDZRkIFfm3gP9EPpGOxiGWs=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